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E7684C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NOTES</w:t>
      </w:r>
    </w:p>
    <w:p w:rsidR="00C66751" w:rsidRDefault="005A737A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February 3, 2012</w:t>
      </w:r>
    </w:p>
    <w:p w:rsidR="00C66751" w:rsidRDefault="005A737A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12:30 – 2:00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2926" w:type="dxa"/>
        <w:jc w:val="center"/>
        <w:tblInd w:w="-39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5990"/>
        <w:gridCol w:w="3263"/>
      </w:tblGrid>
      <w:tr w:rsidR="00797645" w:rsidTr="00E7684C">
        <w:trPr>
          <w:jc w:val="center"/>
        </w:trPr>
        <w:tc>
          <w:tcPr>
            <w:tcW w:w="3673" w:type="dxa"/>
            <w:shd w:val="clear" w:color="auto" w:fill="D9D9D9" w:themeFill="background1" w:themeFillShade="D9"/>
          </w:tcPr>
          <w:p w:rsidR="00797645" w:rsidRDefault="0079764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5990" w:type="dxa"/>
            <w:shd w:val="clear" w:color="auto" w:fill="D9D9D9" w:themeFill="background1" w:themeFillShade="D9"/>
          </w:tcPr>
          <w:p w:rsidR="00797645" w:rsidRDefault="0079764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Discussion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797645" w:rsidRDefault="0079764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Outcome</w:t>
            </w:r>
          </w:p>
        </w:tc>
      </w:tr>
      <w:tr w:rsidR="00797645" w:rsidRPr="00C17057" w:rsidTr="00E7684C">
        <w:trPr>
          <w:jc w:val="center"/>
        </w:trPr>
        <w:tc>
          <w:tcPr>
            <w:tcW w:w="3673" w:type="dxa"/>
          </w:tcPr>
          <w:p w:rsidR="00797645" w:rsidRPr="005A737A" w:rsidRDefault="00797645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Review of Strategic Initiative timeline proposal to College Council</w:t>
            </w:r>
          </w:p>
        </w:tc>
        <w:tc>
          <w:tcPr>
            <w:tcW w:w="5990" w:type="dxa"/>
          </w:tcPr>
          <w:p w:rsidR="00797645" w:rsidRPr="00C17057" w:rsidRDefault="0079764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:rsidR="00797645" w:rsidRPr="00C17057" w:rsidRDefault="0079764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97645" w:rsidRPr="00C17057" w:rsidTr="00E7684C">
        <w:trPr>
          <w:jc w:val="center"/>
        </w:trPr>
        <w:tc>
          <w:tcPr>
            <w:tcW w:w="3673" w:type="dxa"/>
          </w:tcPr>
          <w:p w:rsidR="00797645" w:rsidRPr="005A737A" w:rsidRDefault="00797645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Mission Statement review process—develop proposal for College Council on the college wide review of the Mission Statement</w:t>
            </w:r>
          </w:p>
        </w:tc>
        <w:tc>
          <w:tcPr>
            <w:tcW w:w="5990" w:type="dxa"/>
          </w:tcPr>
          <w:p w:rsidR="00797645" w:rsidRPr="00C17057" w:rsidRDefault="0079764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:rsidR="00797645" w:rsidRPr="00C17057" w:rsidRDefault="00E7684C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97645" w:rsidRPr="00C17057" w:rsidTr="00E7684C">
        <w:trPr>
          <w:jc w:val="center"/>
        </w:trPr>
        <w:tc>
          <w:tcPr>
            <w:tcW w:w="3673" w:type="dxa"/>
          </w:tcPr>
          <w:p w:rsidR="00797645" w:rsidRPr="005A737A" w:rsidRDefault="00797645" w:rsidP="00FB10C8">
            <w:pPr>
              <w:rPr>
                <w:sz w:val="24"/>
                <w:szCs w:val="24"/>
              </w:rPr>
            </w:pPr>
            <w:r w:rsidRPr="005A737A">
              <w:rPr>
                <w:sz w:val="24"/>
                <w:szCs w:val="24"/>
              </w:rPr>
              <w:t>Review and develop timeline for the Staff and Faculty Climate Survey</w:t>
            </w:r>
          </w:p>
        </w:tc>
        <w:tc>
          <w:tcPr>
            <w:tcW w:w="5990" w:type="dxa"/>
          </w:tcPr>
          <w:p w:rsidR="00797645" w:rsidRPr="00C17057" w:rsidRDefault="0079764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:rsidR="00797645" w:rsidRPr="00C17057" w:rsidRDefault="00E7684C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97645" w:rsidRPr="00C17057" w:rsidTr="00E7684C">
        <w:trPr>
          <w:jc w:val="center"/>
        </w:trPr>
        <w:tc>
          <w:tcPr>
            <w:tcW w:w="3673" w:type="dxa"/>
          </w:tcPr>
          <w:p w:rsidR="00797645" w:rsidRPr="005A737A" w:rsidRDefault="00797645" w:rsidP="006307F7">
            <w:pPr>
              <w:rPr>
                <w:rFonts w:ascii="Tahoma" w:hAnsi="Tahoma" w:cs="Tahoma"/>
                <w:sz w:val="24"/>
                <w:szCs w:val="24"/>
              </w:rPr>
            </w:pPr>
            <w:r w:rsidRPr="005A737A">
              <w:rPr>
                <w:rFonts w:ascii="Tahoma" w:hAnsi="Tahoma" w:cs="Tahoma"/>
                <w:sz w:val="24"/>
                <w:szCs w:val="24"/>
              </w:rPr>
              <w:t>Next Meeting</w:t>
            </w:r>
          </w:p>
          <w:p w:rsidR="00797645" w:rsidRPr="005A737A" w:rsidRDefault="0079764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97645" w:rsidRPr="005A737A" w:rsidRDefault="00797645" w:rsidP="006307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0" w:type="dxa"/>
          </w:tcPr>
          <w:p w:rsidR="00797645" w:rsidRPr="00C17057" w:rsidRDefault="0079764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:rsidR="00797645" w:rsidRPr="00C17057" w:rsidRDefault="00797645" w:rsidP="00510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97645" w:rsidRPr="00C17057" w:rsidTr="00E7684C">
        <w:trPr>
          <w:jc w:val="center"/>
        </w:trPr>
        <w:tc>
          <w:tcPr>
            <w:tcW w:w="3673" w:type="dxa"/>
          </w:tcPr>
          <w:p w:rsidR="00797645" w:rsidRDefault="0079764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797645" w:rsidRDefault="0079764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797645" w:rsidRDefault="0079764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797645" w:rsidRPr="00412869" w:rsidRDefault="0079764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990" w:type="dxa"/>
          </w:tcPr>
          <w:p w:rsidR="00797645" w:rsidRDefault="0079764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:rsidR="00797645" w:rsidRDefault="0079764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  <w:r w:rsidR="0051093F">
        <w:rPr>
          <w:rFonts w:ascii="Tahoma" w:hAnsi="Tahoma" w:cs="Tahoma"/>
        </w:rPr>
        <w:t xml:space="preserve">, </w:t>
      </w:r>
    </w:p>
    <w:sectPr w:rsidR="00412869" w:rsidRPr="00412869" w:rsidSect="00E7684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3C" w:rsidRDefault="00667B3C" w:rsidP="001F15C6">
      <w:pPr>
        <w:spacing w:after="0" w:line="240" w:lineRule="auto"/>
      </w:pPr>
      <w:r>
        <w:separator/>
      </w:r>
    </w:p>
  </w:endnote>
  <w:endnote w:type="continuationSeparator" w:id="0">
    <w:p w:rsidR="00667B3C" w:rsidRDefault="00667B3C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3C" w:rsidRDefault="00667B3C" w:rsidP="001F15C6">
      <w:pPr>
        <w:spacing w:after="0" w:line="240" w:lineRule="auto"/>
      </w:pPr>
      <w:r>
        <w:separator/>
      </w:r>
    </w:p>
  </w:footnote>
  <w:footnote w:type="continuationSeparator" w:id="0">
    <w:p w:rsidR="00667B3C" w:rsidRDefault="00667B3C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276FB"/>
    <w:rsid w:val="0003013D"/>
    <w:rsid w:val="00045AA3"/>
    <w:rsid w:val="00051E33"/>
    <w:rsid w:val="00052A0F"/>
    <w:rsid w:val="000618BE"/>
    <w:rsid w:val="00070AEB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51093F"/>
    <w:rsid w:val="005A737A"/>
    <w:rsid w:val="00616B8F"/>
    <w:rsid w:val="00630565"/>
    <w:rsid w:val="006307F7"/>
    <w:rsid w:val="00667B3C"/>
    <w:rsid w:val="006E4A08"/>
    <w:rsid w:val="007306E0"/>
    <w:rsid w:val="007478B8"/>
    <w:rsid w:val="00797645"/>
    <w:rsid w:val="007E4626"/>
    <w:rsid w:val="00842DCF"/>
    <w:rsid w:val="0085750C"/>
    <w:rsid w:val="008F44B5"/>
    <w:rsid w:val="00901917"/>
    <w:rsid w:val="009510B4"/>
    <w:rsid w:val="009B3161"/>
    <w:rsid w:val="00A321F8"/>
    <w:rsid w:val="00A72C4C"/>
    <w:rsid w:val="00A73FF7"/>
    <w:rsid w:val="00AA424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D03B99"/>
    <w:rsid w:val="00D57C48"/>
    <w:rsid w:val="00D64B1D"/>
    <w:rsid w:val="00D72F30"/>
    <w:rsid w:val="00DD6CBF"/>
    <w:rsid w:val="00E12FCD"/>
    <w:rsid w:val="00E7684C"/>
    <w:rsid w:val="00E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3491DA-4A6E-574F-83FC-7D7E98C4FA04}"/>
</file>

<file path=customXml/itemProps2.xml><?xml version="1.0" encoding="utf-8"?>
<ds:datastoreItem xmlns:ds="http://schemas.openxmlformats.org/officeDocument/2006/customXml" ds:itemID="{CB26F600-FCC8-4174-BF49-7B0FF90A4D90}"/>
</file>

<file path=customXml/itemProps3.xml><?xml version="1.0" encoding="utf-8"?>
<ds:datastoreItem xmlns:ds="http://schemas.openxmlformats.org/officeDocument/2006/customXml" ds:itemID="{9ED05FD6-CEA9-4B3B-BC81-53ED77060F61}"/>
</file>

<file path=customXml/itemProps4.xml><?xml version="1.0" encoding="utf-8"?>
<ds:datastoreItem xmlns:ds="http://schemas.openxmlformats.org/officeDocument/2006/customXml" ds:itemID="{6B40EFCD-4833-42B5-AD85-44D3F97EE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2011-12-02T20:45:00Z</cp:lastPrinted>
  <dcterms:created xsi:type="dcterms:W3CDTF">2013-08-27T02:53:00Z</dcterms:created>
  <dcterms:modified xsi:type="dcterms:W3CDTF">2013-08-27T02:53:00Z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